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37" w:rsidRPr="00C15B37" w:rsidRDefault="00446B13" w:rsidP="00C15B3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D7EDD">
        <w:rPr>
          <w:rStyle w:val="a5"/>
          <w:rFonts w:ascii="Times New Roman" w:hAnsi="Times New Roman" w:cs="Times New Roman"/>
          <w:sz w:val="28"/>
          <w:szCs w:val="28"/>
        </w:rPr>
        <w:t>Объявление</w:t>
      </w:r>
      <w:r w:rsidR="00C15B3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15B37"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закупа </w:t>
      </w:r>
    </w:p>
    <w:p w:rsidR="00CD7EDD" w:rsidRDefault="00C15B37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C15B37">
        <w:rPr>
          <w:rFonts w:ascii="Times New Roman" w:hAnsi="Times New Roman"/>
          <w:b/>
          <w:sz w:val="28"/>
          <w:szCs w:val="28"/>
          <w:lang w:eastAsia="ru-RU"/>
        </w:rPr>
        <w:t>способом запроса ценовых предложений</w:t>
      </w:r>
      <w:r w:rsidRPr="00C52F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46B13" w:rsidRPr="00CD7ED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A6590">
        <w:rPr>
          <w:rStyle w:val="a5"/>
          <w:rFonts w:ascii="Times New Roman" w:hAnsi="Times New Roman" w:cs="Times New Roman"/>
          <w:sz w:val="28"/>
          <w:szCs w:val="28"/>
        </w:rPr>
        <w:t>№</w:t>
      </w:r>
      <w:r w:rsidR="00221176">
        <w:rPr>
          <w:rStyle w:val="a5"/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F9093F" w:rsidRPr="00C15B37" w:rsidRDefault="00F9093F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C15B37" w:rsidRPr="00221176" w:rsidRDefault="00C15B37" w:rsidP="00C15B37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>Согласно п.92 главы 9 Постановления Правительства Республики Казахстан от 04 июня 2021 года №375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 объявляет о проведении закупа медицинских изделий способом запроса ценовых предложений.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221176">
        <w:rPr>
          <w:rFonts w:ascii="Times New Roman" w:hAnsi="Times New Roman" w:cs="Times New Roman"/>
          <w:sz w:val="20"/>
          <w:szCs w:val="20"/>
          <w:lang w:eastAsia="ru-RU"/>
        </w:rPr>
        <w:t>Наименованиеи</w:t>
      </w:r>
      <w:proofErr w:type="spellEnd"/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техническая характеристика закупаемых медицинских изделий, объем закупа, сумма, выделенная для закупа по каждому товару, указаны в Приложении №1, являющейся неотъемлемой частью настоящего объявления.</w:t>
      </w:r>
    </w:p>
    <w:p w:rsidR="0094276B" w:rsidRPr="00221176" w:rsidRDefault="0094276B" w:rsidP="0094276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>Адрес поставки товара: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ГКП на ПХВ «</w:t>
      </w:r>
      <w:r w:rsidRPr="00221176">
        <w:rPr>
          <w:rFonts w:ascii="Times New Roman" w:hAnsi="Times New Roman" w:cs="Times New Roman"/>
          <w:b/>
          <w:sz w:val="20"/>
          <w:szCs w:val="20"/>
        </w:rPr>
        <w:t>Городская поликлиника № 29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>» У</w:t>
      </w:r>
      <w:r w:rsidRPr="00221176">
        <w:rPr>
          <w:rFonts w:ascii="Times New Roman" w:hAnsi="Times New Roman" w:cs="Times New Roman"/>
          <w:b/>
          <w:caps/>
          <w:sz w:val="20"/>
          <w:szCs w:val="20"/>
          <w:lang w:val="kk-KZ"/>
        </w:rPr>
        <w:t>О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 xml:space="preserve">З 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города Алматы,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г.Алматы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мкр.Алгабас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-6,  371/3;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 Поставка товаров осуществляется с момента подписания договора по 31 декабря 2021 года, в объемах и в сроки, указанные в графике поставки. Оплата производится по факту поставки товара и предоставления подписанных накладных.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kk-KZ" w:eastAsia="zh-CN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Ценовые предложения потенциальных поставщиков, запечатанные в конверты, представляются по адресу: </w:t>
      </w:r>
      <w:r w:rsidRPr="00221176">
        <w:rPr>
          <w:rFonts w:ascii="Times New Roman" w:hAnsi="Times New Roman" w:cs="Times New Roman"/>
          <w:b/>
          <w:sz w:val="20"/>
          <w:szCs w:val="20"/>
        </w:rPr>
        <w:t>г. Алматы</w:t>
      </w:r>
      <w:r w:rsidRPr="00221176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мкр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>. Алгабас-6, 371/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3.каб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. 426</w:t>
      </w: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 xml:space="preserve">Окончательный срок приема заявок: </w:t>
      </w:r>
      <w:r w:rsidRPr="00221176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13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 часов 00 мин </w:t>
      </w:r>
      <w:r w:rsidR="00221176" w:rsidRPr="00221176">
        <w:rPr>
          <w:rFonts w:ascii="Times New Roman" w:hAnsi="Times New Roman" w:cs="Times New Roman"/>
          <w:b/>
          <w:sz w:val="20"/>
          <w:szCs w:val="20"/>
        </w:rPr>
        <w:t xml:space="preserve">18 </w:t>
      </w:r>
      <w:r w:rsidR="006B0C39" w:rsidRPr="00221176">
        <w:rPr>
          <w:rFonts w:ascii="Times New Roman" w:hAnsi="Times New Roman" w:cs="Times New Roman"/>
          <w:b/>
          <w:sz w:val="20"/>
          <w:szCs w:val="20"/>
        </w:rPr>
        <w:t>ноября</w:t>
      </w:r>
      <w:r w:rsidR="00F9093F" w:rsidRPr="0022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b/>
          <w:sz w:val="20"/>
          <w:szCs w:val="20"/>
        </w:rPr>
        <w:t>2021 года</w:t>
      </w:r>
      <w:r w:rsidRPr="00221176">
        <w:rPr>
          <w:rFonts w:ascii="Times New Roman" w:hAnsi="Times New Roman" w:cs="Times New Roman"/>
          <w:sz w:val="20"/>
          <w:szCs w:val="20"/>
        </w:rPr>
        <w:t xml:space="preserve"> (режим работы с 08 часов 30минут до 17 часов 30 минут за исключением выходных и праздничных дней; обеденный перерыв с 13 часов 00 минут до 14 часов 00 минут).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Дата вскрытия конвертов с ценовыми предложениями потенциальных поставщиков: 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14 часов 00 мин </w:t>
      </w:r>
      <w:r w:rsidR="00221176"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>18</w:t>
      </w:r>
      <w:r w:rsidR="006B0C39" w:rsidRPr="00221176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ноября 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>2021 года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Место вскрытия конвертов: </w:t>
      </w:r>
      <w:r w:rsidRPr="00221176">
        <w:rPr>
          <w:rFonts w:ascii="Times New Roman" w:hAnsi="Times New Roman" w:cs="Times New Roman"/>
          <w:sz w:val="20"/>
          <w:szCs w:val="20"/>
        </w:rPr>
        <w:t>город Алматы, микрорайон Алгабас 371/3, 426 кабинет.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содержит: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Ценовое предложение по форме, утвержденной уполномоченным органом в области здравоохранения (ценовое предложение по форме, утвержденной уполномоченным органом в области здравоохранения).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 (лицензия/талон).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А также документы, подтверждающие соответствие предлагаемых товаров требованиям, установле</w:t>
      </w:r>
      <w:r w:rsidR="00221176" w:rsidRPr="00221176">
        <w:rPr>
          <w:rFonts w:ascii="Times New Roman" w:hAnsi="Times New Roman" w:cs="Times New Roman"/>
          <w:sz w:val="20"/>
          <w:szCs w:val="20"/>
        </w:rPr>
        <w:t>нным главой 4 ПП 375</w:t>
      </w:r>
      <w:r w:rsidRPr="00221176">
        <w:rPr>
          <w:rFonts w:ascii="Times New Roman" w:hAnsi="Times New Roman" w:cs="Times New Roman"/>
          <w:sz w:val="20"/>
          <w:szCs w:val="20"/>
        </w:rPr>
        <w:t>.</w:t>
      </w: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b/>
          <w:sz w:val="20"/>
          <w:szCs w:val="20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z170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включенных в перечень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2) соответствие характеристики или технической спецификации условиям объявления или приглашения на закуп.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3)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непревышение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</w:t>
      </w: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6) срок годности лекарственных средств и медицинских изделий на дату поставки поставщиком заказчику составляет: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пятидесяти процентов от указанного срока годности на упаковке (при сроке годности менее двух лет);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двенадцати месяцев от указанного срока годности на упаковке (при сроке годности два года и более);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 подпункте 9) настоящего пункта, на дату поставки единым дистрибьютором заказчику составляет: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тридцати процентов от срока годности, указанного на упаковке (при сроке годности менее двух лет);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восьми месяцев от указанного срока годности на упаковке (при сроке годности два года и более);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9) срок годности вакцин на дату поставки единым дистрибьютором заказчику составляет: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сорока процентов от указанного срока годности на упаковке (при сроке годности менее двух лет);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десяти месяцев от указанного срока годности на упаковке (при сроке годности два года и более);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11) новизна медицинской техники, ее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неиспользованность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производство в период двадцати четырех месяцев, предшествующих моменту поставки;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94276B" w:rsidRPr="00221176" w:rsidRDefault="0094276B" w:rsidP="009427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13) соблюдение количества, качества и сроков поставки или оказания фармацевтической услуги условиям договора.</w:t>
      </w:r>
      <w:bookmarkEnd w:id="1"/>
      <w:r w:rsidR="00540978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>На лицевой стороне запечатанного конверта с ценовым предложением потенциальный поставщик указывает: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местонахождения, контактный телефон, электронный адрес потенциального поставщика;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 заказчика и организатора закупок;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 закупок товаров для участия, в которых предоставляется ценовое предложение потенциального поставщика.</w:t>
      </w:r>
    </w:p>
    <w:p w:rsidR="0094276B" w:rsidRPr="00221176" w:rsidRDefault="0094276B" w:rsidP="0094276B">
      <w:pPr>
        <w:pStyle w:val="a9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Конверт с ценовым предложением, предоставленный после истечения установленного срока или с нарушением требований объявления возвращается потенциальному поставщику.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1176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ротокол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итогов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 xml:space="preserve">составляется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в 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течени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>и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десяти календарных дней с даты завершения приема ценовых предложений</w:t>
      </w:r>
      <w:r w:rsidRPr="00221176">
        <w:rPr>
          <w:rFonts w:ascii="Times New Roman" w:hAnsi="Times New Roman" w:cs="Times New Roman"/>
          <w:sz w:val="20"/>
          <w:szCs w:val="20"/>
          <w:lang w:val="kk-KZ"/>
        </w:rPr>
        <w:t xml:space="preserve">и размещается </w:t>
      </w:r>
      <w:r w:rsidRPr="00221176">
        <w:rPr>
          <w:rFonts w:ascii="Times New Roman" w:hAnsi="Times New Roman" w:cs="Times New Roman"/>
          <w:sz w:val="20"/>
          <w:szCs w:val="20"/>
        </w:rPr>
        <w:t>на интернет–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ресурсе                                     </w:t>
      </w:r>
      <w:r w:rsidRPr="00221176">
        <w:rPr>
          <w:rFonts w:ascii="Times New Roman" w:hAnsi="Times New Roman" w:cs="Times New Roman"/>
          <w:sz w:val="20"/>
          <w:szCs w:val="20"/>
        </w:rPr>
        <w:t>e–</w:t>
      </w:r>
      <w:proofErr w:type="spellStart"/>
      <w:r w:rsidRPr="00221176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221176">
        <w:rPr>
          <w:rFonts w:ascii="Times New Roman" w:hAnsi="Times New Roman" w:cs="Times New Roman"/>
          <w:sz w:val="20"/>
          <w:szCs w:val="20"/>
        </w:rPr>
        <w:t>: </w:t>
      </w:r>
      <w:r w:rsidRPr="00221176">
        <w:rPr>
          <w:rFonts w:ascii="Times New Roman" w:hAnsi="Times New Roman" w:cs="Times New Roman"/>
          <w:sz w:val="20"/>
          <w:szCs w:val="20"/>
          <w:u w:val="single"/>
        </w:rPr>
        <w:t>almaty_gp29@med.mail.kz</w:t>
      </w:r>
    </w:p>
    <w:p w:rsidR="0094276B" w:rsidRPr="00C52FF0" w:rsidRDefault="0094276B" w:rsidP="0094276B">
      <w:pPr>
        <w:pStyle w:val="a9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94276B" w:rsidRPr="00C52FF0" w:rsidRDefault="0094276B" w:rsidP="0094276B">
      <w:pPr>
        <w:pStyle w:val="a9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9A7BC0" w:rsidRPr="00E54599" w:rsidRDefault="009A7BC0" w:rsidP="00446B13">
      <w:pPr>
        <w:pStyle w:val="a3"/>
        <w:shd w:val="clear" w:color="auto" w:fill="FFFFFF"/>
        <w:spacing w:before="60" w:beforeAutospacing="0" w:after="60" w:afterAutospacing="0"/>
        <w:jc w:val="center"/>
        <w:rPr>
          <w:rStyle w:val="a5"/>
          <w:color w:val="555555"/>
        </w:rPr>
      </w:pPr>
    </w:p>
    <w:sectPr w:rsidR="009A7BC0" w:rsidRPr="00E54599" w:rsidSect="002211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02DE"/>
    <w:multiLevelType w:val="hybridMultilevel"/>
    <w:tmpl w:val="8FDE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B09B2"/>
    <w:multiLevelType w:val="hybridMultilevel"/>
    <w:tmpl w:val="89144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F6EDD"/>
    <w:multiLevelType w:val="multilevel"/>
    <w:tmpl w:val="D4C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59"/>
    <w:rsid w:val="0000039B"/>
    <w:rsid w:val="000004E9"/>
    <w:rsid w:val="00045E1C"/>
    <w:rsid w:val="00057095"/>
    <w:rsid w:val="00084CB3"/>
    <w:rsid w:val="001217AB"/>
    <w:rsid w:val="001423C8"/>
    <w:rsid w:val="00154705"/>
    <w:rsid w:val="001C0D9D"/>
    <w:rsid w:val="00221176"/>
    <w:rsid w:val="0022154F"/>
    <w:rsid w:val="00234A3B"/>
    <w:rsid w:val="002460C3"/>
    <w:rsid w:val="00295528"/>
    <w:rsid w:val="002968D4"/>
    <w:rsid w:val="002D4491"/>
    <w:rsid w:val="002F4C8E"/>
    <w:rsid w:val="0031575A"/>
    <w:rsid w:val="003713C5"/>
    <w:rsid w:val="003A318D"/>
    <w:rsid w:val="003B76B2"/>
    <w:rsid w:val="003C016C"/>
    <w:rsid w:val="00445A20"/>
    <w:rsid w:val="00446B13"/>
    <w:rsid w:val="00481F87"/>
    <w:rsid w:val="004907C4"/>
    <w:rsid w:val="004966FA"/>
    <w:rsid w:val="0049793F"/>
    <w:rsid w:val="004E66BD"/>
    <w:rsid w:val="004E746B"/>
    <w:rsid w:val="00540978"/>
    <w:rsid w:val="00563A63"/>
    <w:rsid w:val="00573CE9"/>
    <w:rsid w:val="005A01AA"/>
    <w:rsid w:val="005A7540"/>
    <w:rsid w:val="005B3E93"/>
    <w:rsid w:val="005B490B"/>
    <w:rsid w:val="005D603F"/>
    <w:rsid w:val="005D7797"/>
    <w:rsid w:val="005F0158"/>
    <w:rsid w:val="006336EC"/>
    <w:rsid w:val="0064223B"/>
    <w:rsid w:val="00642959"/>
    <w:rsid w:val="00654C02"/>
    <w:rsid w:val="006831DC"/>
    <w:rsid w:val="006B0C39"/>
    <w:rsid w:val="006C345B"/>
    <w:rsid w:val="00702241"/>
    <w:rsid w:val="00737295"/>
    <w:rsid w:val="00765DF8"/>
    <w:rsid w:val="0077277C"/>
    <w:rsid w:val="007D21C1"/>
    <w:rsid w:val="007F499C"/>
    <w:rsid w:val="0083375C"/>
    <w:rsid w:val="00860599"/>
    <w:rsid w:val="008A3A3F"/>
    <w:rsid w:val="008D3A3C"/>
    <w:rsid w:val="00900A47"/>
    <w:rsid w:val="00937B60"/>
    <w:rsid w:val="0094276B"/>
    <w:rsid w:val="0099567E"/>
    <w:rsid w:val="009A7BC0"/>
    <w:rsid w:val="009C10EE"/>
    <w:rsid w:val="009D4B2F"/>
    <w:rsid w:val="009E0D3D"/>
    <w:rsid w:val="00AA1CAD"/>
    <w:rsid w:val="00BA635E"/>
    <w:rsid w:val="00BC0146"/>
    <w:rsid w:val="00BC793D"/>
    <w:rsid w:val="00C15B37"/>
    <w:rsid w:val="00C4528F"/>
    <w:rsid w:val="00C55825"/>
    <w:rsid w:val="00C60798"/>
    <w:rsid w:val="00CA6590"/>
    <w:rsid w:val="00CD7EDD"/>
    <w:rsid w:val="00CF66BB"/>
    <w:rsid w:val="00D05703"/>
    <w:rsid w:val="00D660DC"/>
    <w:rsid w:val="00DF6EEB"/>
    <w:rsid w:val="00E22D39"/>
    <w:rsid w:val="00E54599"/>
    <w:rsid w:val="00E61DCE"/>
    <w:rsid w:val="00E63B9A"/>
    <w:rsid w:val="00F9093F"/>
    <w:rsid w:val="00FA3FB6"/>
    <w:rsid w:val="00F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2A1"/>
  <w15:docId w15:val="{39BB86BE-ACB0-44F5-A4C7-8EE418A4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FA"/>
  </w:style>
  <w:style w:type="paragraph" w:styleId="1">
    <w:name w:val="heading 1"/>
    <w:basedOn w:val="a"/>
    <w:link w:val="10"/>
    <w:uiPriority w:val="9"/>
    <w:qFormat/>
    <w:rsid w:val="00315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4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B13"/>
    <w:rPr>
      <w:b/>
      <w:bCs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A7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545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8D4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31575A"/>
  </w:style>
  <w:style w:type="character" w:customStyle="1" w:styleId="a00">
    <w:name w:val="a0"/>
    <w:basedOn w:val="a0"/>
    <w:rsid w:val="0031575A"/>
  </w:style>
  <w:style w:type="character" w:customStyle="1" w:styleId="10">
    <w:name w:val="Заголовок 1 Знак"/>
    <w:basedOn w:val="a0"/>
    <w:link w:val="1"/>
    <w:uiPriority w:val="9"/>
    <w:rsid w:val="00315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31575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C15B37"/>
  </w:style>
  <w:style w:type="table" w:styleId="ab">
    <w:name w:val="Table Grid"/>
    <w:basedOn w:val="a1"/>
    <w:uiPriority w:val="59"/>
    <w:rsid w:val="00942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2018-02-21T08:04:00Z</cp:lastPrinted>
  <dcterms:created xsi:type="dcterms:W3CDTF">2020-03-05T04:54:00Z</dcterms:created>
  <dcterms:modified xsi:type="dcterms:W3CDTF">2021-11-12T09:04:00Z</dcterms:modified>
</cp:coreProperties>
</file>