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ГКП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kk-KZ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2B3928" w:rsidRPr="00F02E46" w:rsidRDefault="002B3928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</w:t>
      </w:r>
      <w:r w:rsidR="0039526B">
        <w:rPr>
          <w:rFonts w:ascii="Times New Roman" w:eastAsia="Times New Roman" w:hAnsi="Times New Roman" w:cs="Times New Roman"/>
          <w:b/>
          <w:lang w:val="kk-KZ" w:eastAsia="ru-RU"/>
        </w:rPr>
        <w:t>11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F27AA3">
        <w:rPr>
          <w:rFonts w:ascii="Times New Roman" w:eastAsia="Times New Roman" w:hAnsi="Times New Roman" w:cs="Times New Roman"/>
          <w:b/>
          <w:lang w:val="kk-KZ" w:eastAsia="ru-RU"/>
        </w:rPr>
        <w:t>ноября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21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FC1A0B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</w:p>
    <w:p w:rsidR="00862165" w:rsidRPr="00627183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Протокол №</w:t>
      </w:r>
      <w:r w:rsidR="0039526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8</w:t>
      </w:r>
    </w:p>
    <w:p w:rsidR="00311DFC" w:rsidRPr="00FC1A0B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 утверждении итогов</w:t>
      </w:r>
      <w:r w:rsidRPr="00FC1A0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по закупу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способом запроса ценовых предложений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согласно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837D7" w:rsidRPr="0020729C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Постановлению Правительства Республики Казахстан от </w:t>
      </w:r>
      <w:r w:rsidR="00627183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04 июня</w:t>
      </w: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 20</w:t>
      </w:r>
      <w:r w:rsidR="00627183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21</w:t>
      </w: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 года № </w:t>
      </w:r>
      <w:r w:rsidR="0020729C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375</w:t>
      </w:r>
    </w:p>
    <w:p w:rsidR="00C837D7" w:rsidRPr="00FC1A0B" w:rsidRDefault="00C837D7" w:rsidP="00C837D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лекарственных </w:t>
      </w:r>
      <w:proofErr w:type="gramStart"/>
      <w:r w:rsidRPr="00FC1A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средств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изделий</w:t>
      </w:r>
      <w:proofErr w:type="gramEnd"/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медицинского назначения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на 202</w:t>
      </w:r>
      <w:r w:rsidR="000458C7"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1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год</w:t>
      </w:r>
    </w:p>
    <w:p w:rsidR="009038B7" w:rsidRPr="00FC1A0B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FC1A0B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FC1A0B">
        <w:rPr>
          <w:rFonts w:ascii="Times New Roman" w:hAnsi="Times New Roman" w:cs="Times New Roman"/>
          <w:color w:val="000000" w:themeColor="text1"/>
          <w:sz w:val="20"/>
          <w:szCs w:val="20"/>
        </w:rPr>
        <w:t>Государственное Коммунальное Предприятие на Праве Хозяйственного ведения «Городская поликлиника № 29» Управления Здравоохранения города Алматы</w:t>
      </w:r>
      <w:r w:rsidR="00862165"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находящаяся по адресу: г. Алматы, мкр. Алгабас-6,371/3</w:t>
      </w:r>
      <w:r w:rsidR="00862165"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FC1A0B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62165" w:rsidRDefault="001A6966" w:rsidP="001A6966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p w:rsidR="00116E98" w:rsidRPr="00116E98" w:rsidRDefault="00116E98" w:rsidP="00116E98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250348" w:rsidRPr="002F3B3F" w:rsidRDefault="00250348" w:rsidP="002F3B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-147" w:tblpY="1"/>
        <w:tblOverlap w:val="never"/>
        <w:tblW w:w="1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4556"/>
        <w:gridCol w:w="4827"/>
        <w:gridCol w:w="641"/>
        <w:gridCol w:w="963"/>
        <w:gridCol w:w="1033"/>
        <w:gridCol w:w="980"/>
        <w:gridCol w:w="1283"/>
        <w:gridCol w:w="1122"/>
      </w:tblGrid>
      <w:tr w:rsidR="00A34034" w:rsidRPr="0039526B" w:rsidTr="00116E98">
        <w:trPr>
          <w:trHeight w:val="1279"/>
        </w:trPr>
        <w:tc>
          <w:tcPr>
            <w:tcW w:w="476" w:type="dxa"/>
            <w:vAlign w:val="center"/>
          </w:tcPr>
          <w:p w:rsidR="00A34034" w:rsidRPr="0039526B" w:rsidRDefault="00A34034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лот</w:t>
            </w:r>
          </w:p>
        </w:tc>
        <w:tc>
          <w:tcPr>
            <w:tcW w:w="4556" w:type="dxa"/>
            <w:vAlign w:val="center"/>
          </w:tcPr>
          <w:p w:rsidR="00A34034" w:rsidRPr="0039526B" w:rsidRDefault="00A34034" w:rsidP="0079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4827" w:type="dxa"/>
          </w:tcPr>
          <w:p w:rsidR="00A34034" w:rsidRPr="0039526B" w:rsidRDefault="00A34034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641" w:type="dxa"/>
            <w:vAlign w:val="center"/>
          </w:tcPr>
          <w:p w:rsidR="00A34034" w:rsidRPr="0039526B" w:rsidRDefault="00A34034" w:rsidP="00A3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63" w:type="dxa"/>
            <w:vAlign w:val="center"/>
          </w:tcPr>
          <w:p w:rsidR="00A34034" w:rsidRPr="0039526B" w:rsidRDefault="00A34034" w:rsidP="00A3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1033" w:type="dxa"/>
            <w:vAlign w:val="center"/>
          </w:tcPr>
          <w:p w:rsidR="00A34034" w:rsidRPr="0039526B" w:rsidRDefault="00A34034" w:rsidP="00A3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980" w:type="dxa"/>
          </w:tcPr>
          <w:p w:rsidR="00A34034" w:rsidRPr="0039526B" w:rsidRDefault="00A34034" w:rsidP="007977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1283" w:type="dxa"/>
            <w:vAlign w:val="bottom"/>
          </w:tcPr>
          <w:p w:rsidR="00A34034" w:rsidRPr="0039526B" w:rsidRDefault="00A34034" w:rsidP="007977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ТОО «</w:t>
            </w:r>
            <w:r>
              <w:t xml:space="preserve"> </w:t>
            </w:r>
            <w:proofErr w:type="spellStart"/>
            <w:r w:rsidRPr="00A340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АимПлюс</w:t>
            </w:r>
            <w:proofErr w:type="spellEnd"/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22" w:type="dxa"/>
            <w:vAlign w:val="bottom"/>
          </w:tcPr>
          <w:p w:rsidR="00A34034" w:rsidRPr="0039526B" w:rsidRDefault="00A34034" w:rsidP="007977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>
              <w:t xml:space="preserve"> </w:t>
            </w:r>
            <w:r w:rsidRPr="00A340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МЕДИКАЛ ЭКСПРЕСС</w:t>
            </w:r>
            <w:r w:rsidR="000A1E0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</w:tr>
      <w:tr w:rsidR="00A34034" w:rsidRPr="00116E98" w:rsidTr="00116E98">
        <w:trPr>
          <w:trHeight w:val="861"/>
        </w:trPr>
        <w:tc>
          <w:tcPr>
            <w:tcW w:w="476" w:type="dxa"/>
            <w:vAlign w:val="center"/>
          </w:tcPr>
          <w:p w:rsidR="00A34034" w:rsidRPr="00116E98" w:rsidRDefault="00A34034" w:rsidP="00A34034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6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Карта для анализатора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4827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Карта  на 2000 тестов для анализатора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641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284510</w:t>
            </w:r>
          </w:p>
        </w:tc>
        <w:tc>
          <w:tcPr>
            <w:tcW w:w="980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284510</w:t>
            </w:r>
          </w:p>
        </w:tc>
        <w:tc>
          <w:tcPr>
            <w:tcW w:w="128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284000</w:t>
            </w:r>
          </w:p>
        </w:tc>
        <w:tc>
          <w:tcPr>
            <w:tcW w:w="1122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284500</w:t>
            </w:r>
          </w:p>
        </w:tc>
      </w:tr>
      <w:tr w:rsidR="00A34034" w:rsidRPr="00116E98" w:rsidTr="00116E98">
        <w:trPr>
          <w:trHeight w:val="763"/>
        </w:trPr>
        <w:tc>
          <w:tcPr>
            <w:tcW w:w="476" w:type="dxa"/>
            <w:vAlign w:val="center"/>
          </w:tcPr>
          <w:p w:rsidR="00A34034" w:rsidRPr="00116E98" w:rsidRDefault="00A34034" w:rsidP="00A34034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6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Карта для анализатора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4827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Карта  на 5000 тестов для анализатора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641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492660</w:t>
            </w:r>
          </w:p>
        </w:tc>
        <w:tc>
          <w:tcPr>
            <w:tcW w:w="980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492660</w:t>
            </w:r>
          </w:p>
        </w:tc>
        <w:tc>
          <w:tcPr>
            <w:tcW w:w="128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492300</w:t>
            </w:r>
          </w:p>
        </w:tc>
        <w:tc>
          <w:tcPr>
            <w:tcW w:w="1122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492500</w:t>
            </w:r>
          </w:p>
        </w:tc>
      </w:tr>
      <w:tr w:rsidR="00A34034" w:rsidRPr="00116E98" w:rsidTr="00116E98">
        <w:trPr>
          <w:trHeight w:val="632"/>
        </w:trPr>
        <w:tc>
          <w:tcPr>
            <w:tcW w:w="476" w:type="dxa"/>
            <w:vAlign w:val="center"/>
          </w:tcPr>
          <w:p w:rsidR="00A34034" w:rsidRPr="00116E98" w:rsidRDefault="00A34034" w:rsidP="00A34034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6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Карта для анализатора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4827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Карта  на 10000 тестов для анализатора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641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903321</w:t>
            </w:r>
          </w:p>
        </w:tc>
        <w:tc>
          <w:tcPr>
            <w:tcW w:w="980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2709963</w:t>
            </w:r>
          </w:p>
        </w:tc>
        <w:tc>
          <w:tcPr>
            <w:tcW w:w="128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2709000</w:t>
            </w:r>
          </w:p>
        </w:tc>
        <w:tc>
          <w:tcPr>
            <w:tcW w:w="1122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2709963</w:t>
            </w:r>
          </w:p>
        </w:tc>
      </w:tr>
      <w:tr w:rsidR="00A34034" w:rsidRPr="00116E98" w:rsidTr="00116E98">
        <w:trPr>
          <w:trHeight w:val="777"/>
        </w:trPr>
        <w:tc>
          <w:tcPr>
            <w:tcW w:w="476" w:type="dxa"/>
            <w:vAlign w:val="center"/>
          </w:tcPr>
          <w:p w:rsidR="00A34034" w:rsidRPr="00116E98" w:rsidRDefault="00A34034" w:rsidP="00A34034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6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Seditrol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Контрольный материал для проверки СОЭ. На основе эритроцитов человека. 2 уровня для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4827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Seditrol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Контрольный материал для проверки СОЭ. На основе эритроцитов человека. 2 уровня для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СОЭ, 6 флаконов</w:t>
            </w:r>
          </w:p>
        </w:tc>
        <w:tc>
          <w:tcPr>
            <w:tcW w:w="641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428400</w:t>
            </w:r>
          </w:p>
        </w:tc>
        <w:tc>
          <w:tcPr>
            <w:tcW w:w="980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856800</w:t>
            </w:r>
          </w:p>
        </w:tc>
        <w:tc>
          <w:tcPr>
            <w:tcW w:w="128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856000</w:t>
            </w:r>
          </w:p>
        </w:tc>
        <w:tc>
          <w:tcPr>
            <w:tcW w:w="1122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856800</w:t>
            </w:r>
          </w:p>
        </w:tc>
      </w:tr>
      <w:tr w:rsidR="00A34034" w:rsidRPr="00116E98" w:rsidTr="00116E98">
        <w:trPr>
          <w:trHeight w:val="722"/>
        </w:trPr>
        <w:tc>
          <w:tcPr>
            <w:tcW w:w="476" w:type="dxa"/>
            <w:vAlign w:val="center"/>
          </w:tcPr>
          <w:p w:rsidR="00A34034" w:rsidRPr="00116E98" w:rsidRDefault="00A34034" w:rsidP="00A34034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6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Промывочный раствор для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</w:t>
            </w:r>
          </w:p>
        </w:tc>
        <w:tc>
          <w:tcPr>
            <w:tcW w:w="4827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Промывочный раствор для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miniISED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СОЭ, в упаковке 4 </w:t>
            </w: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300 мл</w:t>
            </w:r>
          </w:p>
        </w:tc>
        <w:tc>
          <w:tcPr>
            <w:tcW w:w="641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123165</w:t>
            </w:r>
          </w:p>
        </w:tc>
        <w:tc>
          <w:tcPr>
            <w:tcW w:w="980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1477980</w:t>
            </w:r>
          </w:p>
        </w:tc>
        <w:tc>
          <w:tcPr>
            <w:tcW w:w="128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1477200</w:t>
            </w:r>
          </w:p>
        </w:tc>
        <w:tc>
          <w:tcPr>
            <w:tcW w:w="1122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1477980</w:t>
            </w:r>
          </w:p>
        </w:tc>
      </w:tr>
      <w:tr w:rsidR="00A34034" w:rsidRPr="00116E98" w:rsidTr="00116E98">
        <w:trPr>
          <w:trHeight w:val="423"/>
        </w:trPr>
        <w:tc>
          <w:tcPr>
            <w:tcW w:w="476" w:type="dxa"/>
            <w:vAlign w:val="center"/>
          </w:tcPr>
          <w:p w:rsidR="00A34034" w:rsidRPr="00116E98" w:rsidRDefault="00A34034" w:rsidP="00A34034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6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Бумага для принтера </w:t>
            </w:r>
          </w:p>
        </w:tc>
        <w:tc>
          <w:tcPr>
            <w:tcW w:w="4827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 для принтера 57*30</w:t>
            </w:r>
          </w:p>
        </w:tc>
        <w:tc>
          <w:tcPr>
            <w:tcW w:w="641" w:type="dxa"/>
            <w:vAlign w:val="bottom"/>
          </w:tcPr>
          <w:p w:rsidR="00A34034" w:rsidRPr="00116E98" w:rsidRDefault="00A34034" w:rsidP="00A340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рул</w:t>
            </w:r>
            <w:proofErr w:type="spellEnd"/>
          </w:p>
        </w:tc>
        <w:tc>
          <w:tcPr>
            <w:tcW w:w="96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33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80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283" w:type="dxa"/>
            <w:vAlign w:val="bottom"/>
          </w:tcPr>
          <w:p w:rsidR="00A34034" w:rsidRPr="00116E98" w:rsidRDefault="00AD3C5C" w:rsidP="00AD3C5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22" w:type="dxa"/>
            <w:vAlign w:val="bottom"/>
          </w:tcPr>
          <w:p w:rsidR="00A34034" w:rsidRPr="00116E98" w:rsidRDefault="00A34034" w:rsidP="00A340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6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37500</w:t>
            </w:r>
          </w:p>
        </w:tc>
      </w:tr>
    </w:tbl>
    <w:p w:rsidR="004B428A" w:rsidRPr="00116E98" w:rsidRDefault="004B428A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:rsidR="008C23D4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Закупки по несотоявшимся: </w:t>
      </w:r>
      <w:r w:rsidR="000A1E0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-</w:t>
      </w:r>
    </w:p>
    <w:p w:rsidR="000B4216" w:rsidRPr="008C23D4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2F3B3F" w:rsidRDefault="005D3844" w:rsidP="005D3844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</w:t>
      </w:r>
    </w:p>
    <w:p w:rsidR="00B57C45" w:rsidRPr="00FC1A0B" w:rsidRDefault="002F3B3F" w:rsidP="005D3844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</w:t>
      </w:r>
      <w:r w:rsidR="005D3844"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1. </w:t>
      </w:r>
      <w:r w:rsidR="003977FB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proofErr w:type="spellStart"/>
      <w:r w:rsidR="000A1E0C">
        <w:rPr>
          <w:rFonts w:ascii="Times New Roman" w:hAnsi="Times New Roman" w:cs="Times New Roman"/>
          <w:b/>
          <w:color w:val="000000"/>
          <w:sz w:val="18"/>
          <w:szCs w:val="18"/>
        </w:rPr>
        <w:t>АимПлюс</w:t>
      </w:r>
      <w:proofErr w:type="spellEnd"/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»,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0A1E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3977FB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0A1E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0A1E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00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Default="005D3844" w:rsidP="005D384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2.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="00F43D1A" w:rsidRPr="00F43D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0A1E0C" w:rsidRPr="00A34034">
        <w:rPr>
          <w:rFonts w:ascii="Times New Roman" w:hAnsi="Times New Roman" w:cs="Times New Roman"/>
          <w:b/>
          <w:color w:val="000000"/>
          <w:sz w:val="18"/>
          <w:szCs w:val="18"/>
        </w:rPr>
        <w:t>МЕДИКАЛ ЭКСПРЕСС</w:t>
      </w:r>
      <w:r w:rsidR="000A1E0C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", </w:t>
      </w:r>
      <w:r w:rsidR="000A1E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05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 w:rsidR="00F43D1A"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.202</w:t>
      </w:r>
      <w:r w:rsidR="003977FB" w:rsidRPr="00FC1A0B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год, </w:t>
      </w:r>
      <w:r w:rsidR="00083A68" w:rsidRPr="00FC1A0B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="000A1E0C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 w:rsidR="00805286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="000A1E0C">
        <w:rPr>
          <w:rFonts w:ascii="Times New Roman" w:hAnsi="Times New Roman" w:cs="Times New Roman"/>
          <w:sz w:val="20"/>
          <w:szCs w:val="20"/>
          <w:lang w:val="kk-KZ" w:eastAsia="ru-RU"/>
        </w:rPr>
        <w:t>0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5D3844" w:rsidRPr="00FC1A0B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</w:t>
      </w:r>
    </w:p>
    <w:p w:rsidR="005D3844" w:rsidRPr="00FC1A0B" w:rsidRDefault="008C23D4" w:rsidP="005D384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. </w:t>
      </w:r>
      <w:proofErr w:type="gramStart"/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 и</w:t>
      </w:r>
      <w:proofErr w:type="gramEnd"/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местонахождение потенциального поставщика, с которым предполагается заключить договор  закупа и цена такого договора:</w:t>
      </w:r>
    </w:p>
    <w:p w:rsidR="008C23D4" w:rsidRDefault="00FA68D6" w:rsidP="008C23D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lang w:val="ru-RU" w:eastAsia="ru-RU"/>
        </w:rPr>
      </w:pPr>
      <w:r w:rsidRPr="002F3B3F">
        <w:rPr>
          <w:rFonts w:ascii="Times New Roman" w:hAnsi="Times New Roman" w:cs="Times New Roman"/>
          <w:b/>
          <w:lang w:val="ru-RU" w:eastAsia="ru-RU"/>
        </w:rPr>
        <w:t xml:space="preserve">    </w:t>
      </w:r>
      <w:r w:rsidR="00F43D1A">
        <w:rPr>
          <w:rFonts w:ascii="Times New Roman" w:hAnsi="Times New Roman" w:cs="Times New Roman"/>
          <w:color w:val="000000" w:themeColor="text1"/>
          <w:lang w:val="kk-KZ"/>
        </w:rPr>
        <w:t xml:space="preserve">  </w:t>
      </w:r>
      <w:r w:rsidR="00F43D1A" w:rsidRPr="00FC1A0B">
        <w:rPr>
          <w:rFonts w:ascii="Times New Roman" w:hAnsi="Times New Roman" w:cs="Times New Roman"/>
          <w:color w:val="000000" w:themeColor="text1"/>
          <w:lang w:val="kk-KZ"/>
        </w:rPr>
        <w:t xml:space="preserve">   1. </w:t>
      </w:r>
      <w:r w:rsidR="00F43D1A"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ТОО </w:t>
      </w:r>
      <w:r w:rsidR="00F43D1A" w:rsidRPr="008C23D4">
        <w:rPr>
          <w:rFonts w:ascii="Times New Roman" w:hAnsi="Times New Roman" w:cs="Times New Roman"/>
          <w:bCs/>
          <w:color w:val="000000"/>
          <w:lang w:val="ru-RU" w:eastAsia="ru-RU"/>
        </w:rPr>
        <w:t>«</w:t>
      </w:r>
      <w:proofErr w:type="spellStart"/>
      <w:r w:rsidR="000A1E0C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АимПлюс</w:t>
      </w:r>
      <w:proofErr w:type="spellEnd"/>
      <w:r w:rsidR="00F43D1A"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», 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г. Алматы, </w:t>
      </w:r>
      <w:r w:rsidR="000A1E0C">
        <w:rPr>
          <w:rFonts w:ascii="Times New Roman" w:eastAsia="Calibri" w:hAnsi="Times New Roman" w:cs="Times New Roman"/>
          <w:lang w:val="kk-KZ"/>
        </w:rPr>
        <w:t>ул. Байгазиев 7</w:t>
      </w:r>
      <w:r w:rsidR="008C23D4">
        <w:rPr>
          <w:rFonts w:ascii="Times New Roman" w:eastAsia="Calibri" w:hAnsi="Times New Roman" w:cs="Times New Roman"/>
          <w:lang w:val="kk-KZ"/>
        </w:rPr>
        <w:t>,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>цена договора</w:t>
      </w:r>
      <w:r w:rsidR="008C23D4">
        <w:rPr>
          <w:rFonts w:ascii="Times New Roman" w:hAnsi="Times New Roman" w:cs="Times New Roman"/>
          <w:lang w:val="ru-RU" w:eastAsia="ru-RU"/>
        </w:rPr>
        <w:t xml:space="preserve"> 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0A1E0C">
        <w:rPr>
          <w:rFonts w:ascii="Times New Roman" w:hAnsi="Times New Roman" w:cs="Times New Roman"/>
          <w:b/>
          <w:lang w:val="kk-KZ" w:eastAsia="ru-RU"/>
        </w:rPr>
        <w:t>5854</w:t>
      </w:r>
      <w:r w:rsidR="00AD3C5C">
        <w:rPr>
          <w:rFonts w:ascii="Times New Roman" w:hAnsi="Times New Roman" w:cs="Times New Roman"/>
          <w:b/>
          <w:lang w:val="kk-KZ" w:eastAsia="ru-RU"/>
        </w:rPr>
        <w:t>50</w:t>
      </w:r>
      <w:r w:rsidR="000A1E0C">
        <w:rPr>
          <w:rFonts w:ascii="Times New Roman" w:hAnsi="Times New Roman" w:cs="Times New Roman"/>
          <w:b/>
          <w:lang w:val="kk-KZ" w:eastAsia="ru-RU"/>
        </w:rPr>
        <w:t xml:space="preserve">0 </w:t>
      </w:r>
      <w:r w:rsidR="008C23D4" w:rsidRPr="00DC2D98">
        <w:rPr>
          <w:rFonts w:ascii="Times New Roman" w:hAnsi="Times New Roman" w:cs="Times New Roman"/>
          <w:lang w:val="ru-RU" w:eastAsia="ru-RU"/>
        </w:rPr>
        <w:t>(</w:t>
      </w:r>
      <w:r w:rsidR="000A1E0C">
        <w:rPr>
          <w:rFonts w:ascii="Times New Roman" w:hAnsi="Times New Roman" w:cs="Times New Roman"/>
          <w:color w:val="202124"/>
          <w:lang w:val="ru-RU"/>
        </w:rPr>
        <w:t>пять</w:t>
      </w:r>
      <w:r w:rsidR="008C23D4">
        <w:rPr>
          <w:rFonts w:ascii="Times New Roman" w:hAnsi="Times New Roman" w:cs="Times New Roman"/>
          <w:color w:val="202124"/>
          <w:lang w:val="ru-RU"/>
        </w:rPr>
        <w:t xml:space="preserve"> миллион</w:t>
      </w:r>
      <w:r w:rsidR="008C23D4" w:rsidRPr="00DC2D98">
        <w:rPr>
          <w:rFonts w:ascii="Times New Roman" w:hAnsi="Times New Roman" w:cs="Times New Roman"/>
          <w:color w:val="202124"/>
          <w:lang w:val="ru-RU"/>
        </w:rPr>
        <w:t xml:space="preserve"> </w:t>
      </w:r>
      <w:r w:rsidR="008C23D4">
        <w:rPr>
          <w:rFonts w:ascii="Times New Roman" w:hAnsi="Times New Roman" w:cs="Times New Roman"/>
          <w:color w:val="202124"/>
          <w:lang w:val="ru-RU"/>
        </w:rPr>
        <w:t xml:space="preserve">восемьсот </w:t>
      </w:r>
      <w:r w:rsidR="000A1E0C">
        <w:rPr>
          <w:rFonts w:ascii="Times New Roman" w:hAnsi="Times New Roman" w:cs="Times New Roman"/>
          <w:color w:val="202124"/>
          <w:lang w:val="ru-RU"/>
        </w:rPr>
        <w:t>пя</w:t>
      </w:r>
      <w:r w:rsidR="00116E98">
        <w:rPr>
          <w:rFonts w:ascii="Times New Roman" w:hAnsi="Times New Roman" w:cs="Times New Roman"/>
          <w:color w:val="202124"/>
          <w:lang w:val="ru-RU"/>
        </w:rPr>
        <w:t>тьдесят четыре</w:t>
      </w:r>
      <w:r w:rsidR="008C23D4">
        <w:rPr>
          <w:rFonts w:ascii="Times New Roman" w:hAnsi="Times New Roman" w:cs="Times New Roman"/>
          <w:color w:val="202124"/>
          <w:lang w:val="ru-RU"/>
        </w:rPr>
        <w:t xml:space="preserve"> тысяч</w:t>
      </w:r>
      <w:r w:rsidR="00116E98">
        <w:rPr>
          <w:rFonts w:ascii="Times New Roman" w:hAnsi="Times New Roman" w:cs="Times New Roman"/>
          <w:color w:val="202124"/>
          <w:lang w:val="ru-RU"/>
        </w:rPr>
        <w:t>а</w:t>
      </w:r>
      <w:r w:rsidR="008C23D4">
        <w:rPr>
          <w:rFonts w:ascii="Times New Roman" w:hAnsi="Times New Roman" w:cs="Times New Roman"/>
          <w:color w:val="202124"/>
          <w:lang w:val="ru-RU"/>
        </w:rPr>
        <w:t xml:space="preserve"> </w:t>
      </w:r>
      <w:r w:rsidR="00AD3C5C">
        <w:rPr>
          <w:rFonts w:ascii="Times New Roman" w:hAnsi="Times New Roman" w:cs="Times New Roman"/>
          <w:color w:val="202124"/>
          <w:lang w:val="ru-RU"/>
        </w:rPr>
        <w:t>пятьсот</w:t>
      </w:r>
      <w:r w:rsidR="008C23D4" w:rsidRPr="00805286">
        <w:rPr>
          <w:rFonts w:ascii="Times New Roman" w:hAnsi="Times New Roman" w:cs="Times New Roman"/>
          <w:color w:val="202124"/>
          <w:lang w:val="ru-RU"/>
        </w:rPr>
        <w:t>)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тенге, </w:t>
      </w:r>
      <w:r w:rsidR="008C23D4" w:rsidRPr="00805286">
        <w:rPr>
          <w:rFonts w:ascii="Times New Roman" w:hAnsi="Times New Roman" w:cs="Times New Roman"/>
          <w:b/>
          <w:lang w:val="ru-RU" w:eastAsia="ru-RU"/>
        </w:rPr>
        <w:t>00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="008C23D4" w:rsidRPr="00805286">
        <w:rPr>
          <w:rFonts w:ascii="Times New Roman" w:hAnsi="Times New Roman" w:cs="Times New Roman"/>
          <w:lang w:val="ru-RU" w:eastAsia="ru-RU"/>
        </w:rPr>
        <w:t>тиын</w:t>
      </w:r>
      <w:proofErr w:type="spellEnd"/>
      <w:r w:rsidR="008C23D4" w:rsidRPr="00805286">
        <w:rPr>
          <w:rFonts w:ascii="Times New Roman" w:hAnsi="Times New Roman" w:cs="Times New Roman"/>
          <w:lang w:val="ru-RU" w:eastAsia="ru-RU"/>
        </w:rPr>
        <w:t>.</w:t>
      </w:r>
    </w:p>
    <w:p w:rsidR="00F43D1A" w:rsidRPr="008C23D4" w:rsidRDefault="00F43D1A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D3844" w:rsidRPr="00116E98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6" w:anchor="z1" w:history="1">
        <w:r w:rsidRPr="00116E98">
          <w:rPr>
            <w:rStyle w:val="a9"/>
            <w:rFonts w:ascii="Times New Roman" w:hAnsi="Times New Roman" w:cs="Times New Roman"/>
            <w:color w:val="073A5E"/>
            <w:spacing w:val="2"/>
            <w:sz w:val="28"/>
            <w:szCs w:val="28"/>
          </w:rPr>
          <w:t>Законом</w:t>
        </w:r>
      </w:hyperlink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</w:t>
      </w: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</w:t>
      </w:r>
      <w:bookmarkStart w:id="0" w:name="_GoBack"/>
      <w:bookmarkEnd w:id="0"/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 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   8) 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</w:p>
    <w:p w:rsidR="005D3844" w:rsidRPr="00116E9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16E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943A2" w:rsidRPr="00FC1A0B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FC1A0B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FC1A0B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FC1A0B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FC1A0B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FC1A0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FC1A0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FC1A0B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FC1A0B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Сейтказиева Г.Н.</w:t>
      </w:r>
    </w:p>
    <w:p w:rsidR="005D3844" w:rsidRPr="00FC1A0B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Абиева Э.А.</w:t>
      </w:r>
    </w:p>
    <w:p w:rsidR="005D3844" w:rsidRPr="00FC1A0B" w:rsidRDefault="001E79A3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</w:t>
      </w:r>
      <w:r w:rsidR="002F3B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5D3844" w:rsidRPr="00FC1A0B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Секретарь  специалист</w:t>
      </w:r>
      <w:proofErr w:type="gramEnd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по ГЗ :       </w:t>
      </w:r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</w:t>
      </w:r>
      <w:proofErr w:type="spellStart"/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</w:t>
      </w:r>
    </w:p>
    <w:p w:rsidR="002B2DF5" w:rsidRPr="00FC1A0B" w:rsidRDefault="002B2DF5" w:rsidP="005D3844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sectPr w:rsidR="002B2DF5" w:rsidRPr="00FC1A0B" w:rsidSect="00986B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4A9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4E9C"/>
    <w:rsid w:val="00076076"/>
    <w:rsid w:val="00083A68"/>
    <w:rsid w:val="0008659C"/>
    <w:rsid w:val="00090A11"/>
    <w:rsid w:val="000A1E0C"/>
    <w:rsid w:val="000B4216"/>
    <w:rsid w:val="000B53EA"/>
    <w:rsid w:val="000B7063"/>
    <w:rsid w:val="000D1268"/>
    <w:rsid w:val="000D20C0"/>
    <w:rsid w:val="000D2837"/>
    <w:rsid w:val="000F5F23"/>
    <w:rsid w:val="00103E52"/>
    <w:rsid w:val="00116E98"/>
    <w:rsid w:val="001264B5"/>
    <w:rsid w:val="001303FA"/>
    <w:rsid w:val="001473AE"/>
    <w:rsid w:val="001536AF"/>
    <w:rsid w:val="0015663F"/>
    <w:rsid w:val="0016398E"/>
    <w:rsid w:val="00165403"/>
    <w:rsid w:val="001713FD"/>
    <w:rsid w:val="00181D07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72C93"/>
    <w:rsid w:val="0037785E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60D11"/>
    <w:rsid w:val="00463BD3"/>
    <w:rsid w:val="00472172"/>
    <w:rsid w:val="00480E5F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7B83"/>
    <w:rsid w:val="00525FA9"/>
    <w:rsid w:val="0052790E"/>
    <w:rsid w:val="00537876"/>
    <w:rsid w:val="00541CE3"/>
    <w:rsid w:val="00554A2E"/>
    <w:rsid w:val="0055598C"/>
    <w:rsid w:val="005568EC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E2A86"/>
    <w:rsid w:val="006E3379"/>
    <w:rsid w:val="006E6536"/>
    <w:rsid w:val="006E6EC6"/>
    <w:rsid w:val="006F6AF4"/>
    <w:rsid w:val="006F7881"/>
    <w:rsid w:val="00721CE7"/>
    <w:rsid w:val="007312C8"/>
    <w:rsid w:val="007335F7"/>
    <w:rsid w:val="00736422"/>
    <w:rsid w:val="007423F8"/>
    <w:rsid w:val="00757149"/>
    <w:rsid w:val="00767DD5"/>
    <w:rsid w:val="0077287D"/>
    <w:rsid w:val="007812F0"/>
    <w:rsid w:val="00783D70"/>
    <w:rsid w:val="00792400"/>
    <w:rsid w:val="00797786"/>
    <w:rsid w:val="007B7B6C"/>
    <w:rsid w:val="007E0689"/>
    <w:rsid w:val="00803F85"/>
    <w:rsid w:val="00805286"/>
    <w:rsid w:val="00805982"/>
    <w:rsid w:val="00806FEB"/>
    <w:rsid w:val="008071E0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73219"/>
    <w:rsid w:val="00883921"/>
    <w:rsid w:val="00895929"/>
    <w:rsid w:val="008A22B1"/>
    <w:rsid w:val="008B1417"/>
    <w:rsid w:val="008C0121"/>
    <w:rsid w:val="008C2071"/>
    <w:rsid w:val="008C23D4"/>
    <w:rsid w:val="008C2FAE"/>
    <w:rsid w:val="008C612D"/>
    <w:rsid w:val="008F420C"/>
    <w:rsid w:val="008F6B43"/>
    <w:rsid w:val="009038B7"/>
    <w:rsid w:val="00904B74"/>
    <w:rsid w:val="0091031F"/>
    <w:rsid w:val="00916B58"/>
    <w:rsid w:val="009231D6"/>
    <w:rsid w:val="00935745"/>
    <w:rsid w:val="00940813"/>
    <w:rsid w:val="00965D11"/>
    <w:rsid w:val="00986B22"/>
    <w:rsid w:val="009943A2"/>
    <w:rsid w:val="009A2837"/>
    <w:rsid w:val="009A3C14"/>
    <w:rsid w:val="009D1637"/>
    <w:rsid w:val="009D2C3C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50E92"/>
    <w:rsid w:val="00A744D4"/>
    <w:rsid w:val="00A94513"/>
    <w:rsid w:val="00A958B6"/>
    <w:rsid w:val="00AA12F3"/>
    <w:rsid w:val="00AA244E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A70A2"/>
    <w:rsid w:val="00BB47CA"/>
    <w:rsid w:val="00BB5CDC"/>
    <w:rsid w:val="00BC0F15"/>
    <w:rsid w:val="00BD2E8E"/>
    <w:rsid w:val="00BD33AA"/>
    <w:rsid w:val="00BE3363"/>
    <w:rsid w:val="00BE4204"/>
    <w:rsid w:val="00BF142E"/>
    <w:rsid w:val="00BF46E8"/>
    <w:rsid w:val="00BF4B1F"/>
    <w:rsid w:val="00C0464B"/>
    <w:rsid w:val="00C14EF7"/>
    <w:rsid w:val="00C172FA"/>
    <w:rsid w:val="00C2182C"/>
    <w:rsid w:val="00C32684"/>
    <w:rsid w:val="00C4114F"/>
    <w:rsid w:val="00C473B7"/>
    <w:rsid w:val="00C6050A"/>
    <w:rsid w:val="00C65518"/>
    <w:rsid w:val="00C74231"/>
    <w:rsid w:val="00C75704"/>
    <w:rsid w:val="00C80D81"/>
    <w:rsid w:val="00C837D7"/>
    <w:rsid w:val="00C84497"/>
    <w:rsid w:val="00CB3F64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725B4"/>
    <w:rsid w:val="00E77793"/>
    <w:rsid w:val="00E86374"/>
    <w:rsid w:val="00E90B53"/>
    <w:rsid w:val="00EA4ECB"/>
    <w:rsid w:val="00ED625E"/>
    <w:rsid w:val="00ED7388"/>
    <w:rsid w:val="00EE1631"/>
    <w:rsid w:val="00EF6CFC"/>
    <w:rsid w:val="00F17071"/>
    <w:rsid w:val="00F2188D"/>
    <w:rsid w:val="00F222D3"/>
    <w:rsid w:val="00F23B8C"/>
    <w:rsid w:val="00F27AA3"/>
    <w:rsid w:val="00F43D1A"/>
    <w:rsid w:val="00F4417A"/>
    <w:rsid w:val="00F53405"/>
    <w:rsid w:val="00F53B7D"/>
    <w:rsid w:val="00F705F1"/>
    <w:rsid w:val="00F73818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203C"/>
  <w15:docId w15:val="{9C9B38D4-1DB1-4F63-994D-9321AB83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14000002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6424-7C1C-44D0-A5E0-ACE4CC7A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2021-11-17T05:22:00Z</cp:lastPrinted>
  <dcterms:created xsi:type="dcterms:W3CDTF">2021-03-03T06:35:00Z</dcterms:created>
  <dcterms:modified xsi:type="dcterms:W3CDTF">2021-11-17T05:23:00Z</dcterms:modified>
</cp:coreProperties>
</file>