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68" w:rsidRDefault="0079571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968" w:rsidRPr="00795712" w:rsidRDefault="00795712">
      <w:pPr>
        <w:spacing w:after="0"/>
        <w:rPr>
          <w:lang w:val="ru-RU"/>
        </w:rPr>
      </w:pPr>
      <w:r w:rsidRPr="00795712">
        <w:rPr>
          <w:b/>
          <w:color w:val="000000"/>
          <w:sz w:val="28"/>
          <w:lang w:val="ru-RU"/>
        </w:rPr>
        <w:t>Об утверждении перечня социально значимых заболеваний</w:t>
      </w:r>
    </w:p>
    <w:p w:rsidR="00086968" w:rsidRPr="00795712" w:rsidRDefault="00795712">
      <w:pPr>
        <w:spacing w:after="0"/>
        <w:jc w:val="both"/>
        <w:rPr>
          <w:lang w:val="ru-RU"/>
        </w:rPr>
      </w:pPr>
      <w:r w:rsidRPr="00795712">
        <w:rPr>
          <w:color w:val="000000"/>
          <w:sz w:val="28"/>
          <w:lang w:val="ru-RU"/>
        </w:rPr>
        <w:t>Приказ Министра здравоохранения Республики Казахстан от 23 сентября 2020 года № Қ</w:t>
      </w:r>
      <w:proofErr w:type="gramStart"/>
      <w:r w:rsidRPr="00795712">
        <w:rPr>
          <w:color w:val="000000"/>
          <w:sz w:val="28"/>
          <w:lang w:val="ru-RU"/>
        </w:rPr>
        <w:t>Р</w:t>
      </w:r>
      <w:proofErr w:type="gramEnd"/>
      <w:r w:rsidRPr="00795712">
        <w:rPr>
          <w:color w:val="000000"/>
          <w:sz w:val="28"/>
          <w:lang w:val="ru-RU"/>
        </w:rPr>
        <w:t xml:space="preserve"> ДСМ-108/2020. Зарегистрирован в Министерстве юстиции Республики Казахстан 24 сентября 2020 года № 21263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0" w:name="z4"/>
      <w:r w:rsidRPr="007957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В соответствии с подпунктом 158 пункта 1 статьи 1 Кодекса Республики Казахстан от 7 июля 2020 года "О здоровье народа и системе здравоохранения" ПРИКАЗЫВАЮ:</w:t>
      </w:r>
    </w:p>
    <w:p w:rsidR="00086968" w:rsidRDefault="00795712">
      <w:pPr>
        <w:spacing w:after="0"/>
        <w:jc w:val="both"/>
      </w:pPr>
      <w:bookmarkStart w:id="1" w:name="z5"/>
      <w:bookmarkEnd w:id="0"/>
      <w:r w:rsidRPr="007957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1. Утвердить Перечень социально значимых заболеваний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086968" w:rsidRDefault="00795712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r w:rsidRPr="00795712">
        <w:rPr>
          <w:color w:val="000000"/>
          <w:sz w:val="28"/>
          <w:lang w:val="ru-RU"/>
        </w:rPr>
        <w:t xml:space="preserve">2. Признать утратившими силу некоторые приказы Министра здравоохранения и социального развития Республики Казахстан и Министра здравоохранения Республики Казахстан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      </w:t>
      </w:r>
      <w:r w:rsidRPr="00795712">
        <w:rPr>
          <w:color w:val="000000"/>
          <w:sz w:val="28"/>
          <w:lang w:val="ru-RU"/>
        </w:rPr>
        <w:t>3. Департаменту организа</w:t>
      </w:r>
      <w:r w:rsidRPr="00795712">
        <w:rPr>
          <w:color w:val="000000"/>
          <w:sz w:val="28"/>
          <w:lang w:val="ru-RU"/>
        </w:rPr>
        <w:t>ции медицинской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2</w:t>
      </w:r>
      <w:r w:rsidRPr="00795712">
        <w:rPr>
          <w:color w:val="000000"/>
          <w:sz w:val="28"/>
          <w:lang w:val="ru-RU"/>
        </w:rPr>
        <w:t>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</w:t>
      </w:r>
      <w:r w:rsidRPr="00795712">
        <w:rPr>
          <w:color w:val="000000"/>
          <w:sz w:val="28"/>
          <w:lang w:val="ru-RU"/>
        </w:rPr>
        <w:t>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4. Контроль за исполнением настоящего приказа во</w:t>
      </w:r>
      <w:r w:rsidRPr="00795712">
        <w:rPr>
          <w:color w:val="000000"/>
          <w:sz w:val="28"/>
          <w:lang w:val="ru-RU"/>
        </w:rPr>
        <w:t>зложить на курирующего вице-министра здравоохранения Республики Казахстан.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6"/>
        <w:gridCol w:w="15"/>
        <w:gridCol w:w="3437"/>
        <w:gridCol w:w="289"/>
      </w:tblGrid>
      <w:tr w:rsidR="0008696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86968" w:rsidRDefault="0079571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9571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</w:t>
            </w:r>
            <w:r>
              <w:rPr>
                <w:i/>
                <w:color w:val="000000"/>
                <w:sz w:val="20"/>
              </w:rPr>
              <w:t>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086968" w:rsidRPr="0079571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Pr="00795712" w:rsidRDefault="00795712">
            <w:pPr>
              <w:spacing w:after="0"/>
              <w:jc w:val="center"/>
              <w:rPr>
                <w:lang w:val="ru-RU"/>
              </w:rPr>
            </w:pPr>
            <w:r w:rsidRPr="00795712">
              <w:rPr>
                <w:color w:val="000000"/>
                <w:sz w:val="20"/>
                <w:lang w:val="ru-RU"/>
              </w:rPr>
              <w:t>Приложение 1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к приказу Министра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здравоохранения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от 23 сентября 2020 года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№ ҚР ДСМ-108/2020</w:t>
            </w:r>
          </w:p>
        </w:tc>
      </w:tr>
    </w:tbl>
    <w:p w:rsidR="00086968" w:rsidRDefault="00795712">
      <w:pPr>
        <w:spacing w:after="0"/>
      </w:pPr>
      <w:bookmarkStart w:id="9" w:name="z15"/>
      <w:r w:rsidRPr="00795712">
        <w:rPr>
          <w:b/>
          <w:color w:val="000000"/>
          <w:lang w:val="ru-RU"/>
        </w:rPr>
        <w:lastRenderedPageBreak/>
        <w:t xml:space="preserve"> </w:t>
      </w:r>
      <w:proofErr w:type="spellStart"/>
      <w:r>
        <w:rPr>
          <w:b/>
          <w:color w:val="000000"/>
        </w:rPr>
        <w:t>Перечень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социально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значимых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заболеваний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5"/>
        <w:gridCol w:w="1904"/>
        <w:gridCol w:w="4238"/>
        <w:gridCol w:w="3095"/>
        <w:gridCol w:w="50"/>
      </w:tblGrid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     №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международной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болезней</w:t>
            </w:r>
            <w:proofErr w:type="spellEnd"/>
            <w:r>
              <w:rPr>
                <w:color w:val="000000"/>
                <w:sz w:val="20"/>
              </w:rPr>
              <w:t xml:space="preserve"> 10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Туберкулез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A15-A19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Pr="00795712" w:rsidRDefault="00795712">
            <w:pPr>
              <w:spacing w:after="20"/>
              <w:ind w:left="20"/>
              <w:jc w:val="both"/>
              <w:rPr>
                <w:lang w:val="ru-RU"/>
              </w:rPr>
            </w:pPr>
            <w:r w:rsidRPr="00795712">
              <w:rPr>
                <w:color w:val="000000"/>
                <w:sz w:val="20"/>
                <w:lang w:val="ru-RU"/>
              </w:rPr>
              <w:t>Болезнь, вызванная вирусом иммунодефицита человека (ВИЧ)</w:t>
            </w:r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B20-B24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Pr="00795712" w:rsidRDefault="00795712">
            <w:pPr>
              <w:spacing w:after="20"/>
              <w:ind w:left="20"/>
              <w:jc w:val="both"/>
              <w:rPr>
                <w:lang w:val="ru-RU"/>
              </w:rPr>
            </w:pPr>
            <w:r w:rsidRPr="00795712">
              <w:rPr>
                <w:color w:val="000000"/>
                <w:sz w:val="20"/>
                <w:lang w:val="ru-RU"/>
              </w:rPr>
              <w:t>Хронические вирусные гепатиты и цирроз печени</w:t>
            </w:r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В18.0, В18.1, В18.2, В18.8, В19, К74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Злокачественные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С00-97; D00-09; D37-48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диабет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E10-E14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Психические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поведенческие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расстройства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F00-F99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церебральный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паралич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Pr="00795712" w:rsidRDefault="00795712">
            <w:pPr>
              <w:spacing w:after="20"/>
              <w:ind w:left="20"/>
              <w:jc w:val="both"/>
              <w:rPr>
                <w:lang w:val="ru-RU"/>
              </w:rPr>
            </w:pPr>
            <w:r w:rsidRPr="00795712">
              <w:rPr>
                <w:color w:val="000000"/>
                <w:sz w:val="20"/>
                <w:lang w:val="ru-RU"/>
              </w:rPr>
              <w:t>Острый инфаркт миокарда (первые 6 месяцев)</w:t>
            </w:r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I21, I22, I23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Ревматизм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I00-I02; I05-I09; M12.3; M35.3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Системные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поражения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соединительной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ткани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M30-M36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Дегенеративные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нервной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G30-G32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Pr="00795712" w:rsidRDefault="00795712">
            <w:pPr>
              <w:spacing w:after="20"/>
              <w:ind w:left="20"/>
              <w:jc w:val="both"/>
              <w:rPr>
                <w:lang w:val="ru-RU"/>
              </w:rPr>
            </w:pPr>
            <w:r w:rsidRPr="00795712">
              <w:rPr>
                <w:color w:val="000000"/>
                <w:sz w:val="20"/>
                <w:lang w:val="ru-RU"/>
              </w:rPr>
              <w:t>Демиелинизирующие болезни центральной нервной системы</w:t>
            </w:r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G35-G37</w:t>
            </w:r>
          </w:p>
        </w:tc>
      </w:tr>
      <w:tr w:rsidR="00086968">
        <w:trPr>
          <w:gridAfter w:val="1"/>
          <w:wAfter w:w="8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Орфанные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</w:p>
        </w:tc>
        <w:tc>
          <w:tcPr>
            <w:tcW w:w="11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В55, D56, D56.0-D56.2, D56.4, D57, D57.0-D57.2, D59.5, D61.9, D69.3, D76.0, D80-D84, Е53.1, E74.0, </w:t>
            </w:r>
            <w:r>
              <w:rPr>
                <w:color w:val="000000"/>
                <w:sz w:val="20"/>
              </w:rPr>
              <w:t>E75.2, E76.0-E76.2, E80.2, E83.0, Е84.8, E85.0, Е88.0, G12.2, G35, G40.4, G93.4, J84, J84.0, J84.1, J84.8, J84.9, I27.0, K50, K51, L10, L13.0, M08.2, М30.3, М31.3, M31.4, М 31.8, М32.1, М33, М33.2, M35.2, Q78.0, Q80, Q81.</w:t>
            </w:r>
          </w:p>
        </w:tc>
      </w:tr>
      <w:tr w:rsidR="00086968" w:rsidRPr="00795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Default="007957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968" w:rsidRPr="00795712" w:rsidRDefault="00795712">
            <w:pPr>
              <w:spacing w:after="0"/>
              <w:jc w:val="center"/>
              <w:rPr>
                <w:lang w:val="ru-RU"/>
              </w:rPr>
            </w:pPr>
            <w:r w:rsidRPr="00795712">
              <w:rPr>
                <w:color w:val="000000"/>
                <w:sz w:val="20"/>
                <w:lang w:val="ru-RU"/>
              </w:rPr>
              <w:t>Приложение 2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к приказу Министра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здравоохранения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от 23 сентября 2020 года</w:t>
            </w:r>
            <w:r w:rsidRPr="00795712">
              <w:rPr>
                <w:lang w:val="ru-RU"/>
              </w:rPr>
              <w:br/>
            </w:r>
            <w:r w:rsidRPr="00795712">
              <w:rPr>
                <w:color w:val="000000"/>
                <w:sz w:val="20"/>
                <w:lang w:val="ru-RU"/>
              </w:rPr>
              <w:t>№ ҚР ДСМ-108/2020</w:t>
            </w:r>
          </w:p>
        </w:tc>
      </w:tr>
    </w:tbl>
    <w:p w:rsidR="00086968" w:rsidRPr="00795712" w:rsidRDefault="00795712">
      <w:pPr>
        <w:spacing w:after="0"/>
        <w:rPr>
          <w:lang w:val="ru-RU"/>
        </w:rPr>
      </w:pPr>
      <w:bookmarkStart w:id="10" w:name="z17"/>
      <w:r w:rsidRPr="00795712">
        <w:rPr>
          <w:b/>
          <w:color w:val="000000"/>
          <w:lang w:val="ru-RU"/>
        </w:rPr>
        <w:t xml:space="preserve"> Перечень приказов Министра здравоохранения и социального развития Республики Казахстан и Министра здравоохранения Республики Казахстан, признаваемых утратившими силу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11" w:name="z18"/>
      <w:bookmarkEnd w:id="10"/>
      <w:r w:rsidRPr="0079571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1. Приказ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</w:t>
      </w:r>
      <w:r w:rsidRPr="00795712">
        <w:rPr>
          <w:color w:val="000000"/>
          <w:sz w:val="28"/>
          <w:lang w:val="ru-RU"/>
        </w:rPr>
        <w:t>ственной регистрации нормативных правовых актов № 11512, опубликован 15 июля 2015 года в информационно-правовой системе "Әділет");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12" w:name="z19"/>
      <w:bookmarkEnd w:id="11"/>
      <w:r w:rsidRPr="007957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2. Приказ Министра здравоохранения Республики Казахстан от 3 июля 2017 года № 451 "О внесении изменения в приказ Минис</w:t>
      </w:r>
      <w:r w:rsidRPr="00795712">
        <w:rPr>
          <w:color w:val="000000"/>
          <w:sz w:val="28"/>
          <w:lang w:val="ru-RU"/>
        </w:rPr>
        <w:t xml:space="preserve">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</w:t>
      </w:r>
      <w:r w:rsidRPr="00795712">
        <w:rPr>
          <w:color w:val="000000"/>
          <w:sz w:val="28"/>
          <w:lang w:val="ru-RU"/>
        </w:rPr>
        <w:t>нормативных правовых актов № 15417, опубликован 15 августа 2017 года в Эталонном контрольном банке нормативных правовых актов Республики Казахстан в электронном виде);</w:t>
      </w:r>
    </w:p>
    <w:p w:rsidR="00086968" w:rsidRPr="00795712" w:rsidRDefault="00795712">
      <w:pPr>
        <w:spacing w:after="0"/>
        <w:jc w:val="both"/>
        <w:rPr>
          <w:lang w:val="ru-RU"/>
        </w:rPr>
      </w:pPr>
      <w:bookmarkStart w:id="13" w:name="z20"/>
      <w:bookmarkEnd w:id="12"/>
      <w:r w:rsidRPr="007957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95712">
        <w:rPr>
          <w:color w:val="000000"/>
          <w:sz w:val="28"/>
          <w:lang w:val="ru-RU"/>
        </w:rPr>
        <w:t xml:space="preserve"> 3. Приказ Министра здравоохранения Республики Казахстан от 31 января 2020 года № </w:t>
      </w:r>
      <w:r w:rsidRPr="00795712">
        <w:rPr>
          <w:color w:val="000000"/>
          <w:sz w:val="28"/>
          <w:lang w:val="ru-RU"/>
        </w:rPr>
        <w:t>ҚР ДСМ-7/2020 "О внесении изменения в приказ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</w:t>
      </w:r>
      <w:r w:rsidRPr="00795712">
        <w:rPr>
          <w:color w:val="000000"/>
          <w:sz w:val="28"/>
          <w:lang w:val="ru-RU"/>
        </w:rPr>
        <w:t>гистрирован в Реестре государственной регистрации нормативных правовых актов № 19966, опубликован 4 февраля 2020 года в Эталонном контрольном банке нормативных правовых актов Республики Казахстан в электронном виде).</w:t>
      </w:r>
    </w:p>
    <w:bookmarkEnd w:id="13"/>
    <w:p w:rsidR="00086968" w:rsidRPr="00795712" w:rsidRDefault="00795712">
      <w:pPr>
        <w:spacing w:after="0"/>
        <w:rPr>
          <w:lang w:val="ru-RU"/>
        </w:rPr>
      </w:pPr>
      <w:r w:rsidRPr="00795712">
        <w:rPr>
          <w:lang w:val="ru-RU"/>
        </w:rPr>
        <w:br/>
      </w:r>
      <w:r w:rsidRPr="00795712">
        <w:rPr>
          <w:lang w:val="ru-RU"/>
        </w:rPr>
        <w:br/>
      </w:r>
    </w:p>
    <w:p w:rsidR="00086968" w:rsidRPr="00795712" w:rsidRDefault="00795712">
      <w:pPr>
        <w:pStyle w:val="disclaimer"/>
        <w:rPr>
          <w:lang w:val="ru-RU"/>
        </w:rPr>
      </w:pPr>
      <w:r w:rsidRPr="00795712">
        <w:rPr>
          <w:color w:val="000000"/>
          <w:lang w:val="ru-RU"/>
        </w:rPr>
        <w:t>© 2012. РГП на ПХВ «Институт законод</w:t>
      </w:r>
      <w:r w:rsidRPr="00795712">
        <w:rPr>
          <w:color w:val="000000"/>
          <w:lang w:val="ru-RU"/>
        </w:rPr>
        <w:t>ательства и правовой информации Республики Казахстан» Министерства юстиции Республики Казахстан</w:t>
      </w:r>
    </w:p>
    <w:sectPr w:rsidR="00086968" w:rsidRPr="00795712" w:rsidSect="0008696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68"/>
    <w:rsid w:val="00086968"/>
    <w:rsid w:val="0079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8696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8696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86968"/>
    <w:pPr>
      <w:jc w:val="center"/>
    </w:pPr>
    <w:rPr>
      <w:sz w:val="18"/>
      <w:szCs w:val="18"/>
    </w:rPr>
  </w:style>
  <w:style w:type="paragraph" w:customStyle="1" w:styleId="DocDefaults">
    <w:name w:val="DocDefaults"/>
    <w:rsid w:val="00086968"/>
  </w:style>
  <w:style w:type="paragraph" w:styleId="ae">
    <w:name w:val="Balloon Text"/>
    <w:basedOn w:val="a"/>
    <w:link w:val="af"/>
    <w:uiPriority w:val="99"/>
    <w:semiHidden/>
    <w:unhideWhenUsed/>
    <w:rsid w:val="0079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57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2022-03-31T10:17:00Z</dcterms:created>
  <dcterms:modified xsi:type="dcterms:W3CDTF">2022-03-31T10:17:00Z</dcterms:modified>
</cp:coreProperties>
</file>